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17" w:rsidRPr="00742310" w:rsidRDefault="00F23E2C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  <w:r w:rsidRPr="00742310">
        <w:rPr>
          <w:rFonts w:ascii="Verdana" w:eastAsia="Verdana" w:hAnsi="Verdana" w:cs="Verdana"/>
          <w:b/>
          <w:sz w:val="28"/>
          <w:szCs w:val="28"/>
        </w:rPr>
        <w:t>R.E.G.I.S.</w:t>
      </w:r>
    </w:p>
    <w:p w:rsidR="00742310" w:rsidRPr="00BF605F" w:rsidRDefault="00742310" w:rsidP="0074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val="it-IT"/>
        </w:rPr>
      </w:pPr>
    </w:p>
    <w:p w:rsidR="00742310" w:rsidRPr="00742310" w:rsidRDefault="00742310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  <w:r w:rsidRPr="00742310">
        <w:rPr>
          <w:rFonts w:ascii="Verdana" w:hAnsi="Verdana"/>
          <w:b/>
          <w:bCs/>
          <w:i/>
          <w:iCs/>
          <w:sz w:val="28"/>
          <w:szCs w:val="28"/>
        </w:rPr>
        <w:t>R</w:t>
      </w:r>
      <w:r w:rsidRPr="00742310">
        <w:rPr>
          <w:rFonts w:ascii="Verdana" w:hAnsi="Verdana"/>
          <w:i/>
          <w:iCs/>
          <w:sz w:val="28"/>
          <w:szCs w:val="28"/>
        </w:rPr>
        <w:t xml:space="preserve">ete </w:t>
      </w:r>
      <w:r w:rsidRPr="00742310">
        <w:rPr>
          <w:rFonts w:ascii="Verdana" w:hAnsi="Verdana"/>
          <w:b/>
          <w:bCs/>
          <w:i/>
          <w:iCs/>
          <w:sz w:val="28"/>
          <w:szCs w:val="28"/>
        </w:rPr>
        <w:t>E</w:t>
      </w:r>
      <w:r w:rsidRPr="00742310">
        <w:rPr>
          <w:rFonts w:ascii="Verdana" w:hAnsi="Verdana"/>
          <w:i/>
          <w:iCs/>
          <w:sz w:val="28"/>
          <w:szCs w:val="28"/>
        </w:rPr>
        <w:t xml:space="preserve">ducazionale per una </w:t>
      </w:r>
      <w:r w:rsidRPr="00742310">
        <w:rPr>
          <w:rFonts w:ascii="Verdana" w:hAnsi="Verdana"/>
          <w:b/>
          <w:bCs/>
          <w:i/>
          <w:iCs/>
          <w:sz w:val="28"/>
          <w:szCs w:val="28"/>
        </w:rPr>
        <w:t>G</w:t>
      </w:r>
      <w:r w:rsidRPr="00742310">
        <w:rPr>
          <w:rFonts w:ascii="Verdana" w:hAnsi="Verdana"/>
          <w:i/>
          <w:iCs/>
          <w:sz w:val="28"/>
          <w:szCs w:val="28"/>
        </w:rPr>
        <w:t xml:space="preserve">overnance </w:t>
      </w:r>
      <w:r w:rsidRPr="00742310">
        <w:rPr>
          <w:rFonts w:ascii="Verdana" w:hAnsi="Verdana"/>
          <w:b/>
          <w:bCs/>
          <w:i/>
          <w:iCs/>
          <w:sz w:val="28"/>
          <w:szCs w:val="28"/>
        </w:rPr>
        <w:t>I</w:t>
      </w:r>
      <w:r w:rsidRPr="00742310">
        <w:rPr>
          <w:rFonts w:ascii="Verdana" w:hAnsi="Verdana"/>
          <w:i/>
          <w:iCs/>
          <w:sz w:val="28"/>
          <w:szCs w:val="28"/>
        </w:rPr>
        <w:t xml:space="preserve">nnovativa </w:t>
      </w:r>
      <w:r w:rsidRPr="00742310">
        <w:rPr>
          <w:rFonts w:ascii="Verdana" w:hAnsi="Verdana"/>
          <w:b/>
          <w:bCs/>
          <w:i/>
          <w:iCs/>
          <w:sz w:val="28"/>
          <w:szCs w:val="28"/>
        </w:rPr>
        <w:t>S</w:t>
      </w:r>
      <w:r w:rsidRPr="00742310">
        <w:rPr>
          <w:rFonts w:ascii="Verdana" w:hAnsi="Verdana"/>
          <w:i/>
          <w:iCs/>
          <w:sz w:val="28"/>
          <w:szCs w:val="28"/>
        </w:rPr>
        <w:t>colastica</w:t>
      </w:r>
    </w:p>
    <w:p w:rsidR="00742310" w:rsidRPr="00742310" w:rsidRDefault="00742310" w:rsidP="0074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</w:p>
    <w:tbl>
      <w:tblPr>
        <w:tblW w:w="1278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985"/>
        <w:gridCol w:w="1782"/>
        <w:gridCol w:w="1903"/>
        <w:gridCol w:w="1843"/>
        <w:gridCol w:w="1690"/>
        <w:gridCol w:w="1639"/>
      </w:tblGrid>
      <w:tr w:rsidR="002662FA" w:rsidRPr="00742310" w:rsidTr="00A17AD0">
        <w:trPr>
          <w:trHeight w:val="775"/>
          <w:jc w:val="center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  <w:drawing>
                <wp:inline distT="0" distB="0" distL="0" distR="0" wp14:anchorId="1CBCA1D3" wp14:editId="0B98D161">
                  <wp:extent cx="1003300" cy="646421"/>
                  <wp:effectExtent l="0" t="0" r="635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rcisa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63" cy="65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16"/>
                <w:szCs w:val="16"/>
                <w:lang w:val="it-IT"/>
              </w:rPr>
              <w:drawing>
                <wp:inline distT="0" distB="0" distL="0" distR="0" wp14:anchorId="00A532C9" wp14:editId="5C99F381">
                  <wp:extent cx="1066800" cy="552450"/>
                  <wp:effectExtent l="0" t="0" r="0" b="0"/>
                  <wp:docPr id="3" name="Immagine 3" descr="https://lh3.googleusercontent.com/gn9kLiTQFUgWaL0dzThuvoIIVbjSpnBBhYzx9sj11VRKbyYWvuVH3mKWkVqK47AMI_DUh6myI309IHRFJv98iuBx12j6NEwYU5_5KHrnB06or9K11XdC5Mz9K9ws1rhjAKmy7N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gn9kLiTQFUgWaL0dzThuvoIIVbjSpnBBhYzx9sj11VRKbyYWvuVH3mKWkVqK47AMI_DUh6myI309IHRFJv98iuBx12j6NEwYU5_5KHrnB06or9K11XdC5Mz9K9ws1rhjAKmy7N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89" cy="55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</w:tcPr>
          <w:p w:rsidR="002662FA" w:rsidRPr="00742310" w:rsidRDefault="0041164B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565150" cy="645795"/>
                  <wp:effectExtent l="0" t="0" r="6350" b="190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ttu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68" cy="69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 w:rsidRPr="00FE45E6">
              <w:rPr>
                <w:b/>
                <w:noProof/>
                <w:sz w:val="48"/>
              </w:rPr>
              <w:drawing>
                <wp:inline distT="0" distB="0" distL="0" distR="0">
                  <wp:extent cx="831850" cy="552450"/>
                  <wp:effectExtent l="0" t="0" r="635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1" cy="56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  <w:drawing>
                <wp:inline distT="0" distB="0" distL="0" distR="0" wp14:anchorId="191F7555" wp14:editId="66E4F82C">
                  <wp:extent cx="978109" cy="552450"/>
                  <wp:effectExtent l="0" t="0" r="0" b="0"/>
                  <wp:docPr id="2" name="Immagine 2" descr="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73" cy="55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  <w:drawing>
                <wp:inline distT="0" distB="0" distL="0" distR="0" wp14:anchorId="791195F5" wp14:editId="32B2E060">
                  <wp:extent cx="457200" cy="552450"/>
                  <wp:effectExtent l="0" t="0" r="0" b="0"/>
                  <wp:docPr id="1" name="Immagine 1" descr="porto cere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to ceres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91" cy="57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D989673" wp14:editId="31D06CA8">
                  <wp:extent cx="775335" cy="569825"/>
                  <wp:effectExtent l="0" t="0" r="5715" b="190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91" cy="5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2FA" w:rsidRPr="00742310" w:rsidTr="00A17AD0">
        <w:trPr>
          <w:trHeight w:val="750"/>
          <w:jc w:val="center"/>
        </w:trPr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FA" w:rsidRPr="00742310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9" w:hanging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Pr="00742310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5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16"/>
                <w:szCs w:val="16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>ARCISATE</w:t>
            </w:r>
          </w:p>
        </w:tc>
        <w:tc>
          <w:tcPr>
            <w:tcW w:w="1985" w:type="dxa"/>
          </w:tcPr>
          <w:p w:rsidR="002662FA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5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Pr="00742310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  <w:t>BISUSCHIO</w:t>
            </w:r>
          </w:p>
        </w:tc>
        <w:tc>
          <w:tcPr>
            <w:tcW w:w="1782" w:type="dxa"/>
          </w:tcPr>
          <w:p w:rsidR="002662FA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5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Pr="00742310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  <w:t>CANTELLO</w:t>
            </w:r>
          </w:p>
        </w:tc>
        <w:tc>
          <w:tcPr>
            <w:tcW w:w="1903" w:type="dxa"/>
          </w:tcPr>
          <w:p w:rsidR="002662FA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15"/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Pr="00742310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  <w:lang w:val="it-IT"/>
              </w:rPr>
              <w:t>INDUNO OLONA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FA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>MALNATE</w:t>
            </w: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9" w:hanging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Pr="00742310" w:rsidRDefault="002662FA" w:rsidP="00E16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>PORTO CERESIO</w:t>
            </w:r>
          </w:p>
        </w:tc>
        <w:tc>
          <w:tcPr>
            <w:tcW w:w="1639" w:type="dxa"/>
          </w:tcPr>
          <w:p w:rsidR="002662FA" w:rsidRPr="00742310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9" w:hanging="3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it-IT"/>
              </w:rPr>
            </w:pPr>
            <w:r w:rsidRPr="0074231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it-IT"/>
              </w:rPr>
              <w:t xml:space="preserve">ISTITUTO COMPRENSIVO </w:t>
            </w:r>
          </w:p>
          <w:p w:rsidR="002662FA" w:rsidRDefault="002662FA" w:rsidP="00266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6"/>
                <w:szCs w:val="16"/>
                <w:lang w:val="it-IT"/>
              </w:rPr>
              <w:t>VIGGIÚ</w:t>
            </w:r>
          </w:p>
        </w:tc>
      </w:tr>
    </w:tbl>
    <w:p w:rsidR="00742310" w:rsidRDefault="00742310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B6689" w:rsidRPr="00240D29" w:rsidRDefault="00F23E2C" w:rsidP="009B6689">
      <w:pPr>
        <w:widowControl w:val="0"/>
        <w:jc w:val="center"/>
        <w:rPr>
          <w:rFonts w:ascii="Verdana" w:eastAsia="Verdana" w:hAnsi="Verdana" w:cs="Verdana"/>
          <w:b/>
          <w:sz w:val="28"/>
          <w:szCs w:val="28"/>
        </w:rPr>
      </w:pPr>
      <w:r w:rsidRPr="00240D29">
        <w:rPr>
          <w:rFonts w:ascii="Verdana" w:eastAsia="Verdana" w:hAnsi="Verdana" w:cs="Verdana"/>
          <w:b/>
          <w:sz w:val="28"/>
          <w:szCs w:val="28"/>
        </w:rPr>
        <w:t xml:space="preserve">LA NUOVA </w:t>
      </w:r>
    </w:p>
    <w:p w:rsidR="009B0617" w:rsidRPr="00BF605F" w:rsidRDefault="00A17AD0" w:rsidP="00A17AD0">
      <w:pPr>
        <w:widowControl w:val="0"/>
        <w:tabs>
          <w:tab w:val="center" w:pos="6979"/>
          <w:tab w:val="left" w:pos="12350"/>
        </w:tabs>
        <w:spacing w:after="240" w:line="240" w:lineRule="auto"/>
        <w:rPr>
          <w:rFonts w:ascii="Verdana" w:eastAsia="Verdana" w:hAnsi="Verdana" w:cs="Verdana"/>
          <w:b/>
          <w:sz w:val="30"/>
          <w:szCs w:val="30"/>
        </w:rPr>
      </w:pPr>
      <w:r w:rsidRPr="00240D29">
        <w:rPr>
          <w:rFonts w:ascii="Verdana" w:eastAsia="Verdana" w:hAnsi="Verdana" w:cs="Verdana"/>
          <w:b/>
          <w:sz w:val="28"/>
          <w:szCs w:val="28"/>
        </w:rPr>
        <w:tab/>
      </w:r>
      <w:r w:rsidR="00F23E2C" w:rsidRPr="00240D29">
        <w:rPr>
          <w:rFonts w:ascii="Verdana" w:eastAsia="Verdana" w:hAnsi="Verdana" w:cs="Verdana"/>
          <w:b/>
          <w:sz w:val="28"/>
          <w:szCs w:val="28"/>
        </w:rPr>
        <w:t xml:space="preserve">VALUTAZIONE DEGLI ALUNNI </w:t>
      </w:r>
      <w:r>
        <w:rPr>
          <w:rFonts w:ascii="Verdana" w:eastAsia="Verdana" w:hAnsi="Verdana" w:cs="Verdana"/>
          <w:b/>
          <w:sz w:val="30"/>
          <w:szCs w:val="30"/>
        </w:rPr>
        <w:tab/>
      </w:r>
    </w:p>
    <w:p w:rsidR="009B0617" w:rsidRDefault="009B6689" w:rsidP="009B6689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Scuola Primaria -  Scuola Secondaria di Primo Grado</w:t>
      </w:r>
    </w:p>
    <w:p w:rsidR="00742310" w:rsidRDefault="00F23E2C" w:rsidP="00D063E5">
      <w:pPr>
        <w:widowControl w:val="0"/>
        <w:spacing w:after="24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Definizione descrittori per gli apprendimenti, per I.R.C. e criteri per la valutazione del comportamento </w:t>
      </w:r>
    </w:p>
    <w:p w:rsidR="009B0617" w:rsidRDefault="0001444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80B6F" w:rsidRDefault="00580B6F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580B6F" w:rsidRDefault="00580B6F" w:rsidP="00580B6F">
      <w:pPr>
        <w:widowControl w:val="0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PREMESSA</w:t>
      </w:r>
    </w:p>
    <w:p w:rsidR="00580B6F" w:rsidRDefault="00580B6F" w:rsidP="00580B6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3E5" w:rsidRPr="00BF605F" w:rsidRDefault="00D063E5" w:rsidP="00240D29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2"/>
          <w:szCs w:val="20"/>
        </w:rPr>
      </w:pPr>
      <w:r w:rsidRPr="00BF605F">
        <w:rPr>
          <w:rFonts w:ascii="Verdana" w:hAnsi="Verdana" w:cs="Times New Roman"/>
          <w:color w:val="auto"/>
          <w:sz w:val="22"/>
          <w:szCs w:val="20"/>
        </w:rPr>
        <w:t xml:space="preserve">Il Decreto </w:t>
      </w:r>
      <w:r w:rsidR="00A25F55">
        <w:rPr>
          <w:rFonts w:ascii="Verdana" w:hAnsi="Verdana" w:cs="Times New Roman"/>
          <w:color w:val="auto"/>
          <w:sz w:val="22"/>
          <w:szCs w:val="20"/>
        </w:rPr>
        <w:t>L</w:t>
      </w:r>
      <w:r w:rsidRPr="00BF605F">
        <w:rPr>
          <w:rFonts w:ascii="Verdana" w:hAnsi="Verdana" w:cs="Times New Roman"/>
          <w:color w:val="auto"/>
          <w:sz w:val="22"/>
          <w:szCs w:val="20"/>
        </w:rPr>
        <w:t>egislativo n. 62/2017 e la Nota Integrativa n. 1865 del 10 Ottobre 2017, a partire dal corrente anno scolastico, hanno introdotto importanti novità relative alla valutazione e alla certificazione delle competenze nel primo ciclo e agli esami di Stato di scuola secondaria di I grado. Tali decreti, attuativi della Legge n. 107/2015, affidano ad ogni Collegio Docenti la responsabilità di definire dei descrittori sulla valutazione degli apprendimenti e del comportamento, che siano di facile accessibilità e trasparenti per le famiglie.</w:t>
      </w:r>
    </w:p>
    <w:p w:rsidR="00D063E5" w:rsidRPr="00BF605F" w:rsidRDefault="00D063E5" w:rsidP="00240D29">
      <w:pPr>
        <w:pStyle w:val="Default"/>
        <w:spacing w:line="360" w:lineRule="auto"/>
        <w:jc w:val="both"/>
        <w:rPr>
          <w:rFonts w:ascii="Verdana" w:hAnsi="Verdana" w:cs="Times New Roman"/>
          <w:color w:val="auto"/>
          <w:sz w:val="22"/>
          <w:szCs w:val="20"/>
        </w:rPr>
      </w:pPr>
      <w:r w:rsidRPr="00BF605F">
        <w:rPr>
          <w:rFonts w:ascii="Verdana" w:hAnsi="Verdana" w:cs="Times New Roman"/>
          <w:color w:val="auto"/>
          <w:sz w:val="22"/>
          <w:szCs w:val="20"/>
        </w:rPr>
        <w:t xml:space="preserve">I descrittori degli apprendimenti si accompagneranno al tradizionale voto numerico, per meglio definirlo relativamente </w:t>
      </w:r>
      <w:r w:rsidRPr="00815837">
        <w:rPr>
          <w:rFonts w:ascii="Verdana" w:hAnsi="Verdana" w:cs="Times New Roman"/>
          <w:color w:val="auto"/>
          <w:sz w:val="22"/>
          <w:szCs w:val="20"/>
        </w:rPr>
        <w:t>a conoscenze</w:t>
      </w:r>
      <w:r w:rsidR="00D506F1" w:rsidRPr="00815837">
        <w:rPr>
          <w:rFonts w:ascii="Verdana" w:hAnsi="Verdana" w:cs="Times New Roman"/>
          <w:color w:val="auto"/>
          <w:sz w:val="22"/>
          <w:szCs w:val="20"/>
        </w:rPr>
        <w:t>,</w:t>
      </w:r>
      <w:r w:rsidRPr="00815837">
        <w:rPr>
          <w:rFonts w:ascii="Verdana" w:hAnsi="Verdana" w:cs="Times New Roman"/>
          <w:color w:val="auto"/>
          <w:sz w:val="22"/>
          <w:szCs w:val="20"/>
        </w:rPr>
        <w:t xml:space="preserve"> abilità</w:t>
      </w:r>
      <w:r w:rsidR="00D506F1" w:rsidRPr="00815837">
        <w:rPr>
          <w:rFonts w:ascii="Verdana" w:hAnsi="Verdana" w:cs="Times New Roman"/>
          <w:color w:val="auto"/>
          <w:sz w:val="22"/>
          <w:szCs w:val="20"/>
        </w:rPr>
        <w:t xml:space="preserve"> e linguaggio</w:t>
      </w:r>
      <w:r w:rsidRPr="00815837">
        <w:rPr>
          <w:rFonts w:ascii="Verdana" w:hAnsi="Verdana" w:cs="Times New Roman"/>
          <w:color w:val="auto"/>
          <w:sz w:val="22"/>
          <w:szCs w:val="20"/>
        </w:rPr>
        <w:t>.</w:t>
      </w:r>
    </w:p>
    <w:p w:rsidR="00D063E5" w:rsidRPr="00BF605F" w:rsidRDefault="00D063E5" w:rsidP="00240D29">
      <w:pPr>
        <w:pStyle w:val="Default"/>
        <w:spacing w:line="360" w:lineRule="auto"/>
        <w:jc w:val="both"/>
        <w:rPr>
          <w:rFonts w:ascii="Verdana" w:hAnsi="Verdana"/>
          <w:color w:val="auto"/>
          <w:sz w:val="22"/>
          <w:szCs w:val="20"/>
        </w:rPr>
      </w:pPr>
      <w:r w:rsidRPr="00BF605F">
        <w:rPr>
          <w:rFonts w:ascii="Verdana" w:hAnsi="Verdana"/>
          <w:color w:val="auto"/>
          <w:sz w:val="22"/>
          <w:szCs w:val="20"/>
        </w:rPr>
        <w:lastRenderedPageBreak/>
        <w:t>Non è possibile tuttavia limitare la valutazione di un alunno ad una mera media matematica di saperi, poiché la valutazione si configura come un processo che ha funzione formativa e di orientamento ed è volta a documentare non soltanto gli esiti dell’apprendimento, ma anche lo sviluppo dell’identità personale dello studente.</w:t>
      </w:r>
    </w:p>
    <w:p w:rsidR="00580B6F" w:rsidRDefault="00240D29" w:rsidP="00240D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B0617" w:rsidRDefault="00F23E2C" w:rsidP="001B7542">
      <w:pPr>
        <w:widowControl w:val="0"/>
        <w:spacing w:after="24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VALUTAZIONE DEGLI APPRENDIMENTI</w:t>
      </w:r>
    </w:p>
    <w:p w:rsidR="009B0617" w:rsidRPr="001B7542" w:rsidRDefault="001B7542" w:rsidP="001B7542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Scuola Primaria e Scuola Secondaria di Primo Grado</w:t>
      </w:r>
    </w:p>
    <w:p w:rsidR="005D14ED" w:rsidRDefault="005D14E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0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5"/>
        <w:gridCol w:w="11644"/>
      </w:tblGrid>
      <w:tr w:rsidR="009B0617" w:rsidTr="00BF605F"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Indicatore</w:t>
            </w:r>
          </w:p>
        </w:tc>
        <w:tc>
          <w:tcPr>
            <w:tcW w:w="1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Illustrazione</w:t>
            </w:r>
          </w:p>
        </w:tc>
      </w:tr>
      <w:tr w:rsidR="009B0617" w:rsidTr="005D14ED"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1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Contenuti disciplinari appresi</w:t>
            </w:r>
          </w:p>
        </w:tc>
      </w:tr>
      <w:tr w:rsidR="009B0617" w:rsidTr="005D14ED">
        <w:trPr>
          <w:trHeight w:val="420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Applicazione e rielaborazione delle conoscenze</w:t>
            </w:r>
          </w:p>
        </w:tc>
      </w:tr>
      <w:tr w:rsidR="009B0617" w:rsidTr="005D14ED">
        <w:tc>
          <w:tcPr>
            <w:tcW w:w="2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Uso di un linguaggio disciplinare specifico</w:t>
            </w:r>
          </w:p>
        </w:tc>
      </w:tr>
    </w:tbl>
    <w:p w:rsidR="009B0617" w:rsidRDefault="00F23E2C" w:rsidP="005D14ED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D14ED" w:rsidRDefault="005D14ED" w:rsidP="005D14ED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0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20"/>
        <w:gridCol w:w="2279"/>
        <w:gridCol w:w="10490"/>
      </w:tblGrid>
      <w:tr w:rsidR="009B0617" w:rsidTr="00BF605F">
        <w:trPr>
          <w:trHeight w:val="960"/>
        </w:trPr>
        <w:tc>
          <w:tcPr>
            <w:tcW w:w="140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after="12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CRITERI DI VALUTAZIONE ESPRESSI IN DECIMI</w:t>
            </w:r>
          </w:p>
          <w:p w:rsidR="009B0617" w:rsidRDefault="00F23E2C">
            <w:pPr>
              <w:widowControl w:val="0"/>
              <w:spacing w:after="12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INDICATORI PER LA VALUTAZIONE DELLE DISCIPLINE</w:t>
            </w:r>
          </w:p>
        </w:tc>
      </w:tr>
      <w:tr w:rsidR="009B0617" w:rsidTr="00F23E2C">
        <w:trPr>
          <w:trHeight w:val="340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completa, approfondita e ben strutturata dei contenuti disciplinari.</w:t>
            </w:r>
          </w:p>
        </w:tc>
      </w:tr>
      <w:tr w:rsidR="009B0617" w:rsidTr="00F23E2C">
        <w:trPr>
          <w:trHeight w:val="340"/>
        </w:trPr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Comprende e applica con sicurezza e autonomia le conoscenze in diversi contesti; le rielabora in modo originale e analitico operando collegamenti efficaci .</w:t>
            </w:r>
          </w:p>
        </w:tc>
      </w:tr>
      <w:tr w:rsidR="009B0617" w:rsidTr="00F23E2C">
        <w:trPr>
          <w:trHeight w:val="340"/>
        </w:trPr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ricco e ben articolato, utilizzando un lessico appropriato.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completa e approfondita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Comprende e applica con sicurezza e autonomia le conoscenze in diversi contesti; le rielabora in modo personale operando collegamenti pertinenti.</w:t>
            </w:r>
          </w:p>
        </w:tc>
      </w:tr>
      <w:tr w:rsidR="009B0617" w:rsidTr="00F23E2C"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ricco e ben articolato, utilizzando un lessico appropriato.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completa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Comprende e applica in modo corretto e autonomo le conoscenze in diversi contesti; le rielabora operando collegamenti adeguati.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chiaro e corretto, utilizzando un lessico appropriato.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5D14E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br w:type="page"/>
            </w:r>
            <w:r w:rsidR="00F23E2C">
              <w:rPr>
                <w:rFonts w:ascii="Verdana" w:eastAsia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globalmente corretta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Comprende e applica correttamente le conoscenze in contesti simili e opera semplici collegamenti.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sostanzialmente appropriato, utilizzando un lessico adeguato all'intenzione comunicativa.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essenziale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Comprende globalmente e applica le conoscenze in modo mnemonico in contesti noti.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semplice, utilizzando un lessico di base e talvolta ripetitivo.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frammentaria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Comprende ed applica in modo incerto le conoscenze.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impreciso, utilizzando un lessico spesso carente.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lacunosa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Anche se guidato, rivela notevoli difficoltà nella comprensione e nell'applicazione delle conoscenze.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stentato, utilizzando un lessico poco pertinente.</w:t>
            </w:r>
          </w:p>
        </w:tc>
      </w:tr>
      <w:tr w:rsidR="009B0617" w:rsidTr="00F23E2C">
        <w:trPr>
          <w:trHeight w:val="340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gravemente lacunosa dei contenuti disciplinari.</w:t>
            </w:r>
          </w:p>
        </w:tc>
      </w:tr>
      <w:tr w:rsidR="009B0617" w:rsidTr="00F23E2C">
        <w:trPr>
          <w:trHeight w:val="340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Anche se guidato, rivela gravi difficoltà nella comprensione e non possiede la strumentalità di base.</w:t>
            </w:r>
          </w:p>
        </w:tc>
      </w:tr>
      <w:tr w:rsidR="009B0617" w:rsidTr="00F23E2C">
        <w:trPr>
          <w:trHeight w:val="340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inadeguato all'intenzione comunicativa.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Non ha conoscenza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Anche se guidato, rivela gravissime difficoltà nella comprensione e non possiede alcuna strumentalità di base.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inadeguato all'intenzione comunicativa.</w:t>
            </w:r>
          </w:p>
        </w:tc>
      </w:tr>
      <w:tr w:rsidR="009B0617" w:rsidTr="00F23E2C"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5D14E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br w:type="page"/>
            </w:r>
            <w:r w:rsidR="00F23E2C">
              <w:rPr>
                <w:rFonts w:ascii="Verdana" w:eastAsia="Verdana" w:hAnsi="Verdana" w:cs="Verdana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Conoscenze</w:t>
            </w:r>
          </w:p>
        </w:tc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Non ha conoscenza dei contenuti disciplinari.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Abilità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Anche se guidato, rivela gravissime difficoltà nella comprensione e non possiede alcuna strumentalità di base.</w:t>
            </w:r>
          </w:p>
        </w:tc>
      </w:tr>
      <w:tr w:rsidR="009B0617" w:rsidTr="00F23E2C"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9B06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Linguaggio</w:t>
            </w:r>
          </w:p>
        </w:tc>
        <w:tc>
          <w:tcPr>
            <w:tcW w:w="104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617" w:rsidRDefault="00F23E2C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sz w:val="24"/>
                <w:szCs w:val="24"/>
              </w:rPr>
              <w:t>Si esprime con un linguaggio inadeguato all'intenzione comunicativa.</w:t>
            </w:r>
          </w:p>
        </w:tc>
      </w:tr>
    </w:tbl>
    <w:p w:rsidR="009B0617" w:rsidRDefault="009B061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DB" w:rsidRDefault="00A456DB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17" w:rsidRDefault="00F23E2C" w:rsidP="009B6689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Indicatori per la valutazione della </w:t>
      </w:r>
      <w:r w:rsidR="009B6689" w:rsidRPr="009B6689">
        <w:rPr>
          <w:rFonts w:ascii="Verdana" w:eastAsia="Verdana" w:hAnsi="Verdana" w:cs="Verdana"/>
          <w:b/>
          <w:sz w:val="24"/>
          <w:szCs w:val="24"/>
        </w:rPr>
        <w:t>RELIGIONE CATTOLICA</w:t>
      </w:r>
    </w:p>
    <w:p w:rsidR="009B0617" w:rsidRPr="00A456DB" w:rsidRDefault="00F23E2C" w:rsidP="00A456DB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Scuola Primaria e Scuola Secondaria di Primo Grado</w:t>
      </w:r>
    </w:p>
    <w:tbl>
      <w:tblPr>
        <w:tblStyle w:val="a1"/>
        <w:tblW w:w="126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600"/>
      </w:tblGrid>
      <w:tr w:rsidR="009B0617">
        <w:trPr>
          <w:jc w:val="center"/>
        </w:trPr>
        <w:tc>
          <w:tcPr>
            <w:tcW w:w="1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0617" w:rsidRDefault="00F23E2C">
            <w:pPr>
              <w:keepNext/>
              <w:numPr>
                <w:ilvl w:val="0"/>
                <w:numId w:val="14"/>
              </w:numPr>
              <w:shd w:val="clear" w:color="auto" w:fill="FFFFFF"/>
              <w:ind w:left="714" w:hanging="35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Conosce espressioni, documenti e contenuti essenziali della Religione Cattolica</w:t>
            </w:r>
          </w:p>
        </w:tc>
      </w:tr>
      <w:tr w:rsidR="009B0617">
        <w:trPr>
          <w:jc w:val="center"/>
        </w:trPr>
        <w:tc>
          <w:tcPr>
            <w:tcW w:w="1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0617" w:rsidRDefault="00F23E2C">
            <w:pPr>
              <w:keepNext/>
              <w:numPr>
                <w:ilvl w:val="0"/>
                <w:numId w:val="14"/>
              </w:numPr>
              <w:shd w:val="clear" w:color="auto" w:fill="FFFFFF"/>
              <w:ind w:left="714" w:hanging="35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Rispetta ed apprezza i valori etici e religiosi nell’esistenza delle persone e nella storia dell’umanità</w:t>
            </w:r>
          </w:p>
        </w:tc>
      </w:tr>
    </w:tbl>
    <w:p w:rsidR="009B0617" w:rsidRDefault="009B0617">
      <w:pPr>
        <w:keepNext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803"/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1623"/>
      </w:tblGrid>
      <w:tr w:rsidR="00A456DB" w:rsidTr="00A456DB">
        <w:trPr>
          <w:jc w:val="center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456DB" w:rsidRDefault="00A456DB" w:rsidP="00A456D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Ottimo</w:t>
            </w:r>
          </w:p>
        </w:tc>
        <w:tc>
          <w:tcPr>
            <w:tcW w:w="11623" w:type="dxa"/>
          </w:tcPr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una conoscenza approfondita di espressioni, documenti e contenuti della     religione cattolica ed opera efficaci collegamenti disciplinari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Partecipa in modo attivo e vivace a tutte le proposte</w:t>
            </w:r>
          </w:p>
          <w:p w:rsidR="00A456DB" w:rsidRPr="009B6689" w:rsidRDefault="00A456DB" w:rsidP="00A456DB">
            <w:pPr>
              <w:pStyle w:val="Paragrafoelenco"/>
              <w:keepNext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6D00F0">
              <w:rPr>
                <w:rFonts w:ascii="Verdana" w:eastAsia="Verdana" w:hAnsi="Verdana" w:cs="Verdana"/>
                <w:sz w:val="24"/>
                <w:szCs w:val="24"/>
              </w:rPr>
              <w:t>È aperto al dialogo educativo; rispetta le idee; riflette sugli argomenti in modo critico</w:t>
            </w:r>
          </w:p>
          <w:p w:rsidR="00A456DB" w:rsidRPr="009B6689" w:rsidRDefault="00A456DB" w:rsidP="00A456D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Verdana" w:eastAsia="Verdana" w:hAnsi="Verdana" w:cs="Verdana"/>
                <w:b/>
                <w:sz w:val="10"/>
                <w:szCs w:val="10"/>
              </w:rPr>
            </w:pPr>
          </w:p>
        </w:tc>
      </w:tr>
      <w:tr w:rsidR="00A456DB" w:rsidTr="00A456DB">
        <w:trPr>
          <w:jc w:val="center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456DB" w:rsidRDefault="00A456DB" w:rsidP="00A456D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Distinto</w:t>
            </w:r>
          </w:p>
        </w:tc>
        <w:tc>
          <w:tcPr>
            <w:tcW w:w="11623" w:type="dxa"/>
          </w:tcPr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 piena conoscenza di espressioni, documenti e contenuti disciplinari della religione cattolica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Partecipa con motivazione alle differenti proposte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rPr>
                <w:rFonts w:ascii="Verdana" w:eastAsia="Verdana" w:hAnsi="Verdana" w:cs="Verdana"/>
                <w:sz w:val="24"/>
                <w:szCs w:val="24"/>
              </w:rPr>
            </w:pPr>
            <w:r w:rsidRPr="006D00F0">
              <w:rPr>
                <w:rFonts w:ascii="Verdana" w:eastAsia="Verdana" w:hAnsi="Verdana" w:cs="Verdana"/>
                <w:sz w:val="24"/>
                <w:szCs w:val="24"/>
              </w:rPr>
              <w:t>Utilizza un linguaggio preciso; è disponibile al confronto e al dialogo</w:t>
            </w:r>
          </w:p>
          <w:p w:rsidR="00A456DB" w:rsidRPr="009B6689" w:rsidRDefault="00A456DB" w:rsidP="00A456DB">
            <w:pPr>
              <w:keepNext/>
              <w:shd w:val="clear" w:color="auto" w:fill="FFFFFF"/>
              <w:ind w:left="36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A456DB" w:rsidTr="00A456DB">
        <w:trPr>
          <w:jc w:val="center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456DB" w:rsidRDefault="00A456DB" w:rsidP="00A456D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Buono</w:t>
            </w:r>
          </w:p>
        </w:tc>
        <w:tc>
          <w:tcPr>
            <w:tcW w:w="11623" w:type="dxa"/>
          </w:tcPr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Rivela conoscenze adeguate di espressioni, documenti e contenuti disciplinari della religione cattolica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Partecipa spontaneamente e con pertinenza alle proposte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6D00F0">
              <w:rPr>
                <w:rFonts w:ascii="Verdana" w:eastAsia="Verdana" w:hAnsi="Verdana" w:cs="Verdana"/>
                <w:sz w:val="24"/>
                <w:szCs w:val="24"/>
              </w:rPr>
              <w:t>Si impegna per dare il proprio contributo nei dialoghi e nei confronti</w:t>
            </w:r>
          </w:p>
          <w:p w:rsidR="00A456DB" w:rsidRPr="009B6689" w:rsidRDefault="00A456DB" w:rsidP="00A456DB">
            <w:pPr>
              <w:keepNext/>
              <w:shd w:val="clear" w:color="auto" w:fill="FFFFFF"/>
              <w:ind w:left="360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A456DB" w:rsidTr="00A456DB">
        <w:trPr>
          <w:jc w:val="center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456DB" w:rsidRDefault="00A456DB" w:rsidP="00A456D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Sufficiente</w:t>
            </w:r>
          </w:p>
        </w:tc>
        <w:tc>
          <w:tcPr>
            <w:tcW w:w="11623" w:type="dxa"/>
          </w:tcPr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Conosce con sufficiente precisione espressioni, documenti e contenuti disciplinari della religione cattolica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Partecipa saltuariamente alle attività in classe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6D00F0">
              <w:rPr>
                <w:rFonts w:ascii="Verdana" w:eastAsia="Verdana" w:hAnsi="Verdana" w:cs="Verdana"/>
                <w:sz w:val="24"/>
                <w:szCs w:val="24"/>
              </w:rPr>
              <w:t>È disponibile al dialogo e al confronto, se stimolato; si adegua alle idee degli altri.</w:t>
            </w:r>
          </w:p>
          <w:p w:rsidR="00A456DB" w:rsidRPr="009B6689" w:rsidRDefault="00A456DB" w:rsidP="00A456DB">
            <w:pPr>
              <w:keepNext/>
              <w:shd w:val="clear" w:color="auto" w:fill="FFFFFF"/>
              <w:ind w:left="360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A456DB" w:rsidTr="00A456DB">
        <w:trPr>
          <w:jc w:val="center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456DB" w:rsidRDefault="00A456DB" w:rsidP="00A456D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Non sufficiente</w:t>
            </w:r>
          </w:p>
        </w:tc>
        <w:tc>
          <w:tcPr>
            <w:tcW w:w="11623" w:type="dxa"/>
          </w:tcPr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Conosce in modo molto superficiale espressioni, documenti e contenuti della religione cattolica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Fatica ad applicare le sue conoscenze nel rispetto dei valori etici</w:t>
            </w:r>
          </w:p>
          <w:p w:rsidR="00A456DB" w:rsidRDefault="00A456DB" w:rsidP="00A456DB">
            <w:pPr>
              <w:keepNext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6D00F0">
              <w:rPr>
                <w:rFonts w:ascii="Verdana" w:eastAsia="Verdana" w:hAnsi="Verdana" w:cs="Verdana"/>
                <w:sz w:val="24"/>
                <w:szCs w:val="24"/>
              </w:rPr>
              <w:t>Non partecipa alle attività e non dialoga sugli argomenti presentati</w:t>
            </w:r>
          </w:p>
          <w:p w:rsidR="00A456DB" w:rsidRPr="009B6689" w:rsidRDefault="00A456DB" w:rsidP="00A456DB">
            <w:pPr>
              <w:keepNext/>
              <w:shd w:val="clear" w:color="auto" w:fill="FFFFFF"/>
              <w:ind w:left="360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</w:tbl>
    <w:p w:rsidR="009B0617" w:rsidRDefault="00F23E2C">
      <w:pPr>
        <w:keepNext/>
        <w:shd w:val="clear" w:color="auto" w:fill="FFFFFF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Tabella di corrispondenza tra giudizio sintetico -indicatori</w:t>
      </w:r>
    </w:p>
    <w:p w:rsidR="006D00F0" w:rsidRDefault="006D00F0" w:rsidP="00A456DB">
      <w:pPr>
        <w:widowControl w:val="0"/>
        <w:shd w:val="clear" w:color="auto" w:fill="FFFFFF"/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40D29" w:rsidRDefault="00240D29">
      <w:pPr>
        <w:keepNext/>
        <w:shd w:val="clear" w:color="auto" w:fill="FFFFFF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9B0617" w:rsidRDefault="00240D29" w:rsidP="00240D29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9B6689" w:rsidRDefault="00F23E2C" w:rsidP="009B6689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CRITERI PER LA VALUTAZIONE DEL COMPORTAMENTO</w:t>
      </w:r>
      <w:r w:rsidR="009B6689" w:rsidRPr="009B6689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9B6689" w:rsidRDefault="009B6689" w:rsidP="009B6689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Scuola Primaria e Scuola Secondaria di Primo Grado</w:t>
      </w:r>
    </w:p>
    <w:p w:rsidR="009B0617" w:rsidRDefault="009B0617">
      <w:pPr>
        <w:rPr>
          <w:rFonts w:ascii="Verdana" w:eastAsia="Verdana" w:hAnsi="Verdana" w:cs="Verdana"/>
        </w:rPr>
      </w:pPr>
    </w:p>
    <w:tbl>
      <w:tblPr>
        <w:tblStyle w:val="a3"/>
        <w:tblW w:w="14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2835"/>
        <w:gridCol w:w="2835"/>
        <w:gridCol w:w="2970"/>
        <w:gridCol w:w="3030"/>
      </w:tblGrid>
      <w:tr w:rsidR="009B0617">
        <w:trPr>
          <w:trHeight w:val="440"/>
        </w:trPr>
        <w:tc>
          <w:tcPr>
            <w:tcW w:w="2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COMPETENZE DI CITTADINANZA</w:t>
            </w:r>
          </w:p>
        </w:tc>
        <w:tc>
          <w:tcPr>
            <w:tcW w:w="11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LIVELLO DI PADRONANZA</w:t>
            </w:r>
          </w:p>
        </w:tc>
      </w:tr>
      <w:tr w:rsidR="009B0617" w:rsidTr="006D00F0">
        <w:trPr>
          <w:trHeight w:val="420"/>
        </w:trPr>
        <w:tc>
          <w:tcPr>
            <w:tcW w:w="2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9B0617">
            <w:pPr>
              <w:widowControl w:val="0"/>
              <w:spacing w:line="240" w:lineRule="auto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INIZIALE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BASE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INTERMEDIO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AVANZATO</w:t>
            </w:r>
          </w:p>
        </w:tc>
      </w:tr>
      <w:tr w:rsidR="009B0617"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Prendersi cura di </w:t>
            </w:r>
            <w:r w:rsidR="0010546B">
              <w:rPr>
                <w:rFonts w:ascii="Verdana" w:eastAsia="Verdana" w:hAnsi="Verdana" w:cs="Verdana"/>
                <w:b/>
                <w:sz w:val="24"/>
                <w:szCs w:val="24"/>
              </w:rPr>
              <w:t>sé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e degli altri e dell'ambiente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Non sempre ha cura e rispetto di </w:t>
            </w:r>
            <w:r w:rsidR="006D00F0">
              <w:rPr>
                <w:rFonts w:ascii="Verdana" w:eastAsia="Verdana" w:hAnsi="Verdana" w:cs="Verdana"/>
              </w:rPr>
              <w:t>sé</w:t>
            </w:r>
            <w:r>
              <w:rPr>
                <w:rFonts w:ascii="Verdana" w:eastAsia="Verdana" w:hAnsi="Verdana" w:cs="Verdana"/>
              </w:rPr>
              <w:t>; comprende a fatica l'uso adeguato di materiali, risorse, strumenti propri e comuni.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 sollecitato al rispetto dei compagni e del personale scolastico.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Fatica a rispettare le regole stabilite per ogni spazio della scuola; va guidato ad acquisire consapevolezza verso l'ambiente come bene comune.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Generalmente ha cura e rispetto di </w:t>
            </w:r>
            <w:r w:rsidR="006D00F0">
              <w:rPr>
                <w:rFonts w:ascii="Verdana" w:eastAsia="Verdana" w:hAnsi="Verdana" w:cs="Verdana"/>
              </w:rPr>
              <w:t>sé</w:t>
            </w:r>
            <w:r>
              <w:rPr>
                <w:rFonts w:ascii="Verdana" w:eastAsia="Verdana" w:hAnsi="Verdana" w:cs="Verdana"/>
              </w:rPr>
              <w:t>; utilizza con sufficiente riguardo materiali, risorse, strumenti propri e comuni.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solito rispetta i compagni e il personale scolastico, assumendo atteggiamenti e comportamenti adeguati.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Non sempre si adegua alle regole stabilite per ogni spazio della scuola; sa che l'ambiente è un bene comune e quasi sempre lo rispetta.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Ha cura e rispetto di </w:t>
            </w:r>
            <w:r w:rsidR="006D00F0">
              <w:rPr>
                <w:rFonts w:ascii="Verdana" w:eastAsia="Verdana" w:hAnsi="Verdana" w:cs="Verdana"/>
              </w:rPr>
              <w:t>sé</w:t>
            </w:r>
            <w:r>
              <w:rPr>
                <w:rFonts w:ascii="Verdana" w:eastAsia="Verdana" w:hAnsi="Verdana" w:cs="Verdana"/>
              </w:rPr>
              <w:t xml:space="preserve"> come presupposto di un sano stile di vita; utilizza correttamente materiali, risorse, strumenti propri e comuni.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i compagni e il personale scolastico, assumendo atteggiamenti e comportamenti responsabili.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le regole stabilite per ogni spazio della scuola; sa che l'ambiente è un bene comune e ne ha cura.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Ha sempre cura e rispetto di </w:t>
            </w:r>
            <w:r w:rsidR="006D00F0">
              <w:rPr>
                <w:rFonts w:ascii="Verdana" w:eastAsia="Verdana" w:hAnsi="Verdana" w:cs="Verdana"/>
              </w:rPr>
              <w:t>sé</w:t>
            </w:r>
            <w:r>
              <w:rPr>
                <w:rFonts w:ascii="Verdana" w:eastAsia="Verdana" w:hAnsi="Verdana" w:cs="Verdana"/>
              </w:rPr>
              <w:t xml:space="preserve"> come presupposto di un sano e consapevole stile di vita; utilizza con riguardo materiali, risorse, strumenti propri e comuni.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in ogni situazione i compagni e il personale scolastico, assumendo atteggiamenti e comportamenti corretti e responsabili.</w:t>
            </w:r>
          </w:p>
          <w:p w:rsidR="009B0617" w:rsidRDefault="00F23E2C">
            <w:pPr>
              <w:widowControl w:val="0"/>
              <w:numPr>
                <w:ilvl w:val="0"/>
                <w:numId w:val="6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Rispetta sempre le regole stabilite per ogni spazio della scuola; è consapevole che l'ambiente è un bene comune e si impegna per salvaguardarlo.</w:t>
            </w:r>
          </w:p>
        </w:tc>
      </w:tr>
      <w:tr w:rsidR="009B0617"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Assumere atteggiamenti cooperativi e collaborativi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mostra poco collaborativo e disponibile verso i compagni.</w:t>
            </w:r>
          </w:p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Fatica a riconoscere il ruolo dell'insegnante e ad essere rispettoso nei suoi confronti.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Nella maggior parte dei casi instaura relazioni positive con i compagni.</w:t>
            </w:r>
          </w:p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05"/>
              <w:contextualSpacing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adegua al ruolo dell'insegnante rapportandosi   se necessario.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Instaura sempre relazioni positive con tutti i compagni.</w:t>
            </w:r>
          </w:p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Riconosce il ruolo dell'insegnante; collabora spontaneamente relazionandosi con atteggiamenti di rispetto e fiducia.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5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ogni situazione instaura rapporti collaborativi con i compagni esercitando una leadership positiva.</w:t>
            </w:r>
          </w:p>
          <w:p w:rsidR="009B0617" w:rsidRDefault="006D00F0">
            <w:pPr>
              <w:widowControl w:val="0"/>
              <w:numPr>
                <w:ilvl w:val="0"/>
                <w:numId w:val="5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È</w:t>
            </w:r>
            <w:r w:rsidR="00F23E2C">
              <w:rPr>
                <w:rFonts w:ascii="Verdana" w:eastAsia="Verdana" w:hAnsi="Verdana" w:cs="Verdana"/>
              </w:rPr>
              <w:t xml:space="preserve"> consapevole del ruolo dell'insegnante; collabora fattivamente relazionandosi con atteggiamenti di stima e fiducia.</w:t>
            </w:r>
          </w:p>
        </w:tc>
      </w:tr>
      <w:tr w:rsidR="009B0617"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Agire in modo consapevole e responsabile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1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 in modo saltuario anche se sollecitato.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1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 alla vita scolastica selettivamente e solo su sollecitazione.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1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 alla vita scolastica in modo attivo, interessato e abbastanza responsabilmente.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1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 alla vita scolastica apportando un contributo costruttivo, personale, cooperativo e responsabile.</w:t>
            </w:r>
          </w:p>
        </w:tc>
      </w:tr>
      <w:tr w:rsidR="009B0617"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Essere autonomi nella gestione di </w:t>
            </w:r>
            <w:r w:rsidR="0010546B">
              <w:rPr>
                <w:rFonts w:ascii="Verdana" w:eastAsia="Verdana" w:hAnsi="Verdana" w:cs="Verdana"/>
                <w:b/>
                <w:sz w:val="24"/>
                <w:szCs w:val="24"/>
              </w:rPr>
              <w:t>sé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e del proprio lavoro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3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 stimolato a svolgere lavori e attività assegnati; è poco disponibile a seguire le indicazioni dei docenti.</w:t>
            </w:r>
          </w:p>
          <w:p w:rsidR="009B0617" w:rsidRDefault="0010546B">
            <w:pPr>
              <w:widowControl w:val="0"/>
              <w:numPr>
                <w:ilvl w:val="0"/>
                <w:numId w:val="3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È </w:t>
            </w:r>
            <w:r w:rsidR="00F23E2C">
              <w:rPr>
                <w:rFonts w:ascii="Verdana" w:eastAsia="Verdana" w:hAnsi="Verdana" w:cs="Verdana"/>
              </w:rPr>
              <w:t>spesso sprovvisto degli strumenti operativi per eseguire il proprio lavoro.</w:t>
            </w:r>
          </w:p>
          <w:p w:rsidR="009B0617" w:rsidRDefault="009B0617">
            <w:pPr>
              <w:widowControl w:val="0"/>
              <w:spacing w:line="240" w:lineRule="auto"/>
              <w:ind w:left="465" w:hanging="360"/>
              <w:rPr>
                <w:rFonts w:ascii="Verdana" w:eastAsia="Verdana" w:hAnsi="Verdana" w:cs="Verdana"/>
              </w:rPr>
            </w:pPr>
          </w:p>
          <w:p w:rsidR="009B0617" w:rsidRDefault="009B0617">
            <w:pPr>
              <w:widowControl w:val="0"/>
              <w:spacing w:line="240" w:lineRule="auto"/>
              <w:ind w:left="465" w:hanging="360"/>
              <w:rPr>
                <w:rFonts w:ascii="Verdana" w:eastAsia="Verdana" w:hAnsi="Verdana" w:cs="Verdan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0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Svolge in modo saltuario lavori e attività assegnati.</w:t>
            </w:r>
          </w:p>
          <w:p w:rsidR="009B0617" w:rsidRDefault="00F23E2C">
            <w:pPr>
              <w:widowControl w:val="0"/>
              <w:numPr>
                <w:ilvl w:val="0"/>
                <w:numId w:val="10"/>
              </w:numPr>
              <w:spacing w:line="240" w:lineRule="auto"/>
              <w:ind w:left="40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Utilizza su indicazione gli strumenti operativi per eseguire il proprio compito; fatica a trovare soluzioni adeguate in autonomia.  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0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Svolge con regolarità lavori e attività assegnati.</w:t>
            </w:r>
          </w:p>
          <w:p w:rsidR="009B0617" w:rsidRDefault="00F23E2C">
            <w:pPr>
              <w:widowControl w:val="0"/>
              <w:numPr>
                <w:ilvl w:val="0"/>
                <w:numId w:val="10"/>
              </w:numPr>
              <w:spacing w:line="240" w:lineRule="auto"/>
              <w:ind w:left="435" w:hanging="28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Utilizza gli strumenti operativi adeguati al proprio lavoro; trova soluzioni corrette usando conoscenze e abilità acquisite.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617" w:rsidRDefault="00F23E2C">
            <w:pPr>
              <w:widowControl w:val="0"/>
              <w:numPr>
                <w:ilvl w:val="0"/>
                <w:numId w:val="10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Svolge con regolarità, cura e precisione qualsiasi lavoro e attività assegnati.</w:t>
            </w:r>
          </w:p>
          <w:p w:rsidR="009B0617" w:rsidRDefault="00F23E2C">
            <w:pPr>
              <w:widowControl w:val="0"/>
              <w:numPr>
                <w:ilvl w:val="0"/>
                <w:numId w:val="10"/>
              </w:numPr>
              <w:spacing w:line="240" w:lineRule="auto"/>
              <w:ind w:left="465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Utilizza con consapevolezza gli strumenti operativi adeguati al proprio lavoro; trova soluzioni efficaci e personali mettendo in gioco le proprie conoscenze e abilità.</w:t>
            </w:r>
          </w:p>
        </w:tc>
      </w:tr>
    </w:tbl>
    <w:p w:rsidR="00240D29" w:rsidRDefault="00240D29" w:rsidP="006D00F0"/>
    <w:p w:rsidR="00240D29" w:rsidRDefault="00240D29">
      <w:r>
        <w:br w:type="page"/>
      </w:r>
    </w:p>
    <w:p w:rsidR="00240D29" w:rsidRDefault="005742D2" w:rsidP="00FC1BC4">
      <w:pPr>
        <w:keepNext/>
        <w:shd w:val="clear" w:color="auto" w:fill="FFFFFF"/>
        <w:spacing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STRATEGIE PER IL MIGLIORAMENTO DEI LIVELLI DI APPRENDIMENTO</w:t>
      </w:r>
    </w:p>
    <w:p w:rsidR="00FC1BC4" w:rsidRPr="00FC1BC4" w:rsidRDefault="00FC1BC4" w:rsidP="00FC1BC4">
      <w:pPr>
        <w:keepNext/>
        <w:shd w:val="clear" w:color="auto" w:fill="FFFFFF"/>
        <w:spacing w:after="120"/>
        <w:jc w:val="center"/>
        <w:rPr>
          <w:rFonts w:ascii="Verdana" w:eastAsia="Verdana" w:hAnsi="Verdana" w:cs="Verdana"/>
          <w:i/>
          <w:szCs w:val="24"/>
        </w:rPr>
      </w:pPr>
      <w:r>
        <w:rPr>
          <w:rFonts w:ascii="Verdana" w:eastAsia="Verdana" w:hAnsi="Verdana" w:cs="Verdana"/>
          <w:i/>
          <w:szCs w:val="24"/>
        </w:rPr>
        <w:t>(art. 2, comma 2)</w:t>
      </w:r>
    </w:p>
    <w:p w:rsidR="00FC1BC4" w:rsidRDefault="00FC1BC4" w:rsidP="00FC1BC4">
      <w:pPr>
        <w:keepNext/>
        <w:shd w:val="clear" w:color="auto" w:fill="FFFFFF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40D29" w:rsidRDefault="00240D29" w:rsidP="00240D29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Scuola Primaria </w:t>
      </w:r>
    </w:p>
    <w:p w:rsidR="005742D2" w:rsidRDefault="005742D2" w:rsidP="00A25F55">
      <w:pPr>
        <w:keepNext/>
        <w:shd w:val="clear" w:color="auto" w:fill="FFFFFF"/>
        <w:spacing w:after="240"/>
        <w:ind w:left="2880" w:hanging="288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b/>
          <w:szCs w:val="24"/>
        </w:rPr>
        <w:t xml:space="preserve">Progetto “Aquilone”: </w:t>
      </w:r>
      <w:r>
        <w:rPr>
          <w:rFonts w:ascii="Verdana" w:eastAsia="Verdana" w:hAnsi="Verdana" w:cs="Verdana"/>
          <w:b/>
          <w:szCs w:val="24"/>
        </w:rPr>
        <w:tab/>
      </w:r>
      <w:r>
        <w:rPr>
          <w:rFonts w:ascii="Verdana" w:eastAsia="Verdana" w:hAnsi="Verdana" w:cs="Verdana"/>
          <w:szCs w:val="24"/>
        </w:rPr>
        <w:t xml:space="preserve">attività di recupero e rinforzo rivolto agli alunni delle classi 2^, 3^, 4^ </w:t>
      </w:r>
      <w:r w:rsidR="00A25F55">
        <w:rPr>
          <w:rFonts w:ascii="Verdana" w:eastAsia="Verdana" w:hAnsi="Verdana" w:cs="Verdana"/>
          <w:szCs w:val="24"/>
        </w:rPr>
        <w:t>e</w:t>
      </w:r>
      <w:r>
        <w:rPr>
          <w:rFonts w:ascii="Verdana" w:eastAsia="Verdana" w:hAnsi="Verdana" w:cs="Verdana"/>
          <w:szCs w:val="24"/>
        </w:rPr>
        <w:t xml:space="preserve"> 5^, svolto dagli insegnanti curricolari in orario extrascolastico.</w:t>
      </w:r>
    </w:p>
    <w:p w:rsidR="005742D2" w:rsidRDefault="005742D2" w:rsidP="005742D2">
      <w:pPr>
        <w:keepNext/>
        <w:shd w:val="clear" w:color="auto" w:fill="FFFFFF"/>
        <w:spacing w:after="24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ab/>
      </w:r>
      <w:r>
        <w:rPr>
          <w:rFonts w:ascii="Verdana" w:eastAsia="Verdana" w:hAnsi="Verdana" w:cs="Verdana"/>
          <w:szCs w:val="24"/>
        </w:rPr>
        <w:tab/>
      </w:r>
      <w:r>
        <w:rPr>
          <w:rFonts w:ascii="Verdana" w:eastAsia="Verdana" w:hAnsi="Verdana" w:cs="Verdana"/>
          <w:szCs w:val="24"/>
        </w:rPr>
        <w:tab/>
      </w:r>
      <w:r>
        <w:rPr>
          <w:rFonts w:ascii="Verdana" w:eastAsia="Verdana" w:hAnsi="Verdana" w:cs="Verdana"/>
          <w:szCs w:val="24"/>
        </w:rPr>
        <w:tab/>
        <w:t>Novembre/Gennaio 7 incontri di 2 ore ciascuno</w:t>
      </w:r>
    </w:p>
    <w:p w:rsidR="005742D2" w:rsidRDefault="005742D2" w:rsidP="005742D2">
      <w:pPr>
        <w:keepNext/>
        <w:shd w:val="clear" w:color="auto" w:fill="FFFFFF"/>
        <w:spacing w:after="24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ab/>
      </w:r>
      <w:r>
        <w:rPr>
          <w:rFonts w:ascii="Verdana" w:eastAsia="Verdana" w:hAnsi="Verdana" w:cs="Verdana"/>
          <w:szCs w:val="24"/>
        </w:rPr>
        <w:tab/>
      </w:r>
      <w:r>
        <w:rPr>
          <w:rFonts w:ascii="Verdana" w:eastAsia="Verdana" w:hAnsi="Verdana" w:cs="Verdana"/>
          <w:szCs w:val="24"/>
        </w:rPr>
        <w:tab/>
      </w:r>
      <w:r>
        <w:rPr>
          <w:rFonts w:ascii="Verdana" w:eastAsia="Verdana" w:hAnsi="Verdana" w:cs="Verdana"/>
          <w:szCs w:val="24"/>
        </w:rPr>
        <w:tab/>
      </w:r>
      <w:r w:rsidR="00FB22FC">
        <w:rPr>
          <w:rFonts w:ascii="Verdana" w:eastAsia="Verdana" w:hAnsi="Verdana" w:cs="Verdana"/>
          <w:szCs w:val="24"/>
        </w:rPr>
        <w:t>Marzo/Aprile 7 incontri di 2 ore ciascuno.</w:t>
      </w:r>
    </w:p>
    <w:p w:rsidR="00FB22FC" w:rsidRDefault="00FB22FC" w:rsidP="005742D2">
      <w:pPr>
        <w:keepNext/>
        <w:shd w:val="clear" w:color="auto" w:fill="FFFFFF"/>
        <w:spacing w:after="240"/>
        <w:jc w:val="both"/>
        <w:rPr>
          <w:rFonts w:ascii="Verdana" w:eastAsia="Verdana" w:hAnsi="Verdana" w:cs="Verdana"/>
          <w:szCs w:val="24"/>
        </w:rPr>
      </w:pPr>
    </w:p>
    <w:p w:rsidR="00FB22FC" w:rsidRDefault="00FB22FC" w:rsidP="00FB22FC">
      <w:pPr>
        <w:keepNext/>
        <w:shd w:val="clear" w:color="auto" w:fill="FFFFFF"/>
        <w:spacing w:after="24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Scuola Secondaria di Primo Grado</w:t>
      </w:r>
    </w:p>
    <w:p w:rsidR="00FB22FC" w:rsidRDefault="00FB22FC" w:rsidP="00FB22FC">
      <w:pPr>
        <w:keepNext/>
        <w:shd w:val="clear" w:color="auto" w:fill="FFFFFF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Sospensione temporanea</w:t>
      </w:r>
    </w:p>
    <w:p w:rsidR="00FB22FC" w:rsidRDefault="00FB22FC" w:rsidP="00A25F55">
      <w:pPr>
        <w:keepNext/>
        <w:shd w:val="clear" w:color="auto" w:fill="FFFFFF"/>
        <w:spacing w:after="240"/>
        <w:ind w:left="4320" w:hanging="432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attività didattica curricolare:</w:t>
      </w:r>
      <w:r>
        <w:rPr>
          <w:rFonts w:ascii="Verdana" w:eastAsia="Verdana" w:hAnsi="Verdana" w:cs="Verdana"/>
          <w:sz w:val="24"/>
          <w:szCs w:val="24"/>
        </w:rPr>
        <w:tab/>
        <w:t>organizzazione</w:t>
      </w:r>
      <w:r w:rsidR="00A25F55"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z w:val="24"/>
          <w:szCs w:val="24"/>
        </w:rPr>
        <w:t xml:space="preserve"> all’interno di ogni classe</w:t>
      </w:r>
      <w:r w:rsidR="00FC1BC4">
        <w:rPr>
          <w:rFonts w:ascii="Verdana" w:eastAsia="Verdana" w:hAnsi="Verdana" w:cs="Verdana"/>
          <w:sz w:val="24"/>
          <w:szCs w:val="24"/>
        </w:rPr>
        <w:t xml:space="preserve"> e per quelle discipline in cui gli alunni </w:t>
      </w:r>
      <w:r w:rsidR="00A25F55" w:rsidRPr="00815837">
        <w:rPr>
          <w:rFonts w:ascii="Verdana" w:eastAsia="Verdana" w:hAnsi="Verdana" w:cs="Verdana"/>
          <w:sz w:val="24"/>
          <w:szCs w:val="24"/>
        </w:rPr>
        <w:t xml:space="preserve">presentano insufficienze, di attività </w:t>
      </w:r>
      <w:r w:rsidRPr="00815837"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 xml:space="preserve"> recupero e di rinforzo sviluppate mediante </w:t>
      </w:r>
      <w:r w:rsidR="00A25F55" w:rsidRPr="00815837">
        <w:rPr>
          <w:rFonts w:ascii="Verdana" w:eastAsia="Verdana" w:hAnsi="Verdana" w:cs="Verdana"/>
          <w:sz w:val="24"/>
          <w:szCs w:val="24"/>
        </w:rPr>
        <w:t>anche</w:t>
      </w:r>
      <w:r w:rsidR="00A25F55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la didattica </w:t>
      </w:r>
      <w:r w:rsidRPr="00FB22FC">
        <w:rPr>
          <w:rFonts w:ascii="Verdana" w:eastAsia="Verdana" w:hAnsi="Verdana" w:cs="Verdana"/>
          <w:i/>
          <w:sz w:val="24"/>
          <w:szCs w:val="24"/>
        </w:rPr>
        <w:t>“peer to peer”</w:t>
      </w:r>
      <w:r>
        <w:rPr>
          <w:rFonts w:ascii="Verdana" w:eastAsia="Verdana" w:hAnsi="Verdana" w:cs="Verdana"/>
          <w:sz w:val="24"/>
          <w:szCs w:val="24"/>
        </w:rPr>
        <w:t xml:space="preserve"> permettendo agli studenti tutor di </w:t>
      </w:r>
      <w:r w:rsidR="00FC1BC4">
        <w:rPr>
          <w:rFonts w:ascii="Verdana" w:eastAsia="Verdana" w:hAnsi="Verdana" w:cs="Verdana"/>
          <w:sz w:val="24"/>
          <w:szCs w:val="24"/>
        </w:rPr>
        <w:t>fornire</w:t>
      </w:r>
      <w:r>
        <w:rPr>
          <w:rFonts w:ascii="Verdana" w:eastAsia="Verdana" w:hAnsi="Verdana" w:cs="Verdana"/>
          <w:sz w:val="24"/>
          <w:szCs w:val="24"/>
        </w:rPr>
        <w:t xml:space="preserve"> un supporto concreto</w:t>
      </w:r>
      <w:r w:rsidR="00FC1BC4">
        <w:rPr>
          <w:rFonts w:ascii="Verdana" w:eastAsia="Verdana" w:hAnsi="Verdana" w:cs="Verdana"/>
          <w:sz w:val="24"/>
          <w:szCs w:val="24"/>
        </w:rPr>
        <w:t xml:space="preserve"> nello studio</w:t>
      </w:r>
      <w:r>
        <w:rPr>
          <w:rFonts w:ascii="Verdana" w:eastAsia="Verdana" w:hAnsi="Verdana" w:cs="Verdana"/>
          <w:sz w:val="24"/>
          <w:szCs w:val="24"/>
        </w:rPr>
        <w:t xml:space="preserve"> e uno stimolo motivazionale</w:t>
      </w:r>
      <w:r w:rsidR="00FC1BC4">
        <w:rPr>
          <w:rFonts w:ascii="Verdana" w:eastAsia="Verdana" w:hAnsi="Verdana" w:cs="Verdana"/>
          <w:sz w:val="24"/>
          <w:szCs w:val="24"/>
        </w:rPr>
        <w:t xml:space="preserve"> nella relazione fra studenti parigrado.</w:t>
      </w:r>
    </w:p>
    <w:p w:rsidR="00FC1BC4" w:rsidRDefault="00FC1BC4" w:rsidP="00FC1BC4">
      <w:pPr>
        <w:keepNext/>
        <w:shd w:val="clear" w:color="auto" w:fill="FFFFFF"/>
        <w:spacing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Febbraio settimana dal 19/02 al </w:t>
      </w:r>
      <w:r w:rsidRPr="00815837">
        <w:rPr>
          <w:rFonts w:ascii="Verdana" w:eastAsia="Verdana" w:hAnsi="Verdana" w:cs="Verdana"/>
          <w:sz w:val="24"/>
          <w:szCs w:val="24"/>
        </w:rPr>
        <w:t>2</w:t>
      </w:r>
      <w:r w:rsidR="00A25F55" w:rsidRPr="00815837">
        <w:rPr>
          <w:rFonts w:ascii="Verdana" w:eastAsia="Verdana" w:hAnsi="Verdana" w:cs="Verdana"/>
          <w:sz w:val="24"/>
          <w:szCs w:val="24"/>
        </w:rPr>
        <w:t>4</w:t>
      </w:r>
      <w:r w:rsidRPr="00815837">
        <w:rPr>
          <w:rFonts w:ascii="Verdana" w:eastAsia="Verdana" w:hAnsi="Verdana" w:cs="Verdana"/>
          <w:sz w:val="24"/>
          <w:szCs w:val="24"/>
        </w:rPr>
        <w:t>/02</w:t>
      </w:r>
    </w:p>
    <w:p w:rsidR="00FC1BC4" w:rsidRDefault="00FC1BC4" w:rsidP="00FC1BC4">
      <w:pPr>
        <w:keepNext/>
        <w:shd w:val="clear" w:color="auto" w:fill="FFFFFF"/>
        <w:spacing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Aprile settimana dal 16/04 al </w:t>
      </w:r>
      <w:r w:rsidRPr="00815837">
        <w:rPr>
          <w:rFonts w:ascii="Verdana" w:eastAsia="Verdana" w:hAnsi="Verdana" w:cs="Verdana"/>
          <w:sz w:val="24"/>
          <w:szCs w:val="24"/>
        </w:rPr>
        <w:t>2</w:t>
      </w:r>
      <w:r w:rsidR="00A25F55" w:rsidRPr="00815837">
        <w:rPr>
          <w:rFonts w:ascii="Verdana" w:eastAsia="Verdana" w:hAnsi="Verdana" w:cs="Verdana"/>
          <w:sz w:val="24"/>
          <w:szCs w:val="24"/>
        </w:rPr>
        <w:t>1</w:t>
      </w:r>
      <w:r w:rsidRPr="00815837">
        <w:rPr>
          <w:rFonts w:ascii="Verdana" w:eastAsia="Verdana" w:hAnsi="Verdana" w:cs="Verdana"/>
          <w:sz w:val="24"/>
          <w:szCs w:val="24"/>
        </w:rPr>
        <w:t>/04</w:t>
      </w:r>
    </w:p>
    <w:p w:rsidR="00FC1BC4" w:rsidRDefault="00FC1BC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 w:type="page"/>
      </w:r>
      <w:bookmarkStart w:id="1" w:name="_GoBack"/>
      <w:bookmarkEnd w:id="1"/>
    </w:p>
    <w:p w:rsidR="00FC1BC4" w:rsidRDefault="00FC1BC4" w:rsidP="00FC1BC4">
      <w:pPr>
        <w:keepNext/>
        <w:shd w:val="clear" w:color="auto" w:fill="FFFFFF"/>
        <w:spacing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TRASPARENZA DELLA VALUTAZIONE</w:t>
      </w:r>
    </w:p>
    <w:p w:rsidR="00FC1BC4" w:rsidRDefault="00FC1BC4" w:rsidP="00FC1BC4">
      <w:pPr>
        <w:keepNext/>
        <w:shd w:val="clear" w:color="auto" w:fill="FFFFFF"/>
        <w:spacing w:after="120"/>
        <w:jc w:val="center"/>
        <w:rPr>
          <w:rFonts w:ascii="Verdana" w:eastAsia="Verdana" w:hAnsi="Verdana" w:cs="Verdana"/>
          <w:i/>
          <w:szCs w:val="24"/>
        </w:rPr>
      </w:pPr>
      <w:r>
        <w:rPr>
          <w:rFonts w:ascii="Verdana" w:eastAsia="Verdana" w:hAnsi="Verdana" w:cs="Verdana"/>
          <w:i/>
          <w:szCs w:val="24"/>
        </w:rPr>
        <w:t>(art. 1, comma 5)</w:t>
      </w:r>
    </w:p>
    <w:p w:rsidR="00FC1BC4" w:rsidRDefault="00A60396" w:rsidP="00FC1BC4">
      <w:pPr>
        <w:keepNext/>
        <w:shd w:val="clear" w:color="auto" w:fill="FFFFFF"/>
        <w:spacing w:after="12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>Per favorire i rapporti scuola – famiglia l’Istituzione scolastica adotterà le seguenti modalità di comunicazione efficaci e trasparenti in merito alla valutazione del percorso scolastico delle alunne e degli alunni, delle studentesse e degli studenti:</w:t>
      </w:r>
    </w:p>
    <w:p w:rsidR="00A60396" w:rsidRDefault="00A60396" w:rsidP="00A60396">
      <w:pPr>
        <w:pStyle w:val="Paragrafoelenco"/>
        <w:keepNext/>
        <w:numPr>
          <w:ilvl w:val="0"/>
          <w:numId w:val="19"/>
        </w:numPr>
        <w:shd w:val="clear" w:color="auto" w:fill="FFFFFF"/>
        <w:spacing w:after="12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>Area specifica del sito dell’Istituto in cui verranno pubblicati tutti i documenti prodotti relativi alla valutazione periodica degli studenti;</w:t>
      </w:r>
    </w:p>
    <w:p w:rsidR="00A60396" w:rsidRPr="00A60396" w:rsidRDefault="00A60396" w:rsidP="00A60396">
      <w:pPr>
        <w:pStyle w:val="Paragrafoelenco"/>
        <w:keepNext/>
        <w:numPr>
          <w:ilvl w:val="0"/>
          <w:numId w:val="19"/>
        </w:numPr>
        <w:shd w:val="clear" w:color="auto" w:fill="FFFFFF"/>
        <w:spacing w:after="120"/>
        <w:jc w:val="both"/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>Avviso informativo generale rivolto alle famiglie in merito alle nuove norme introdotte dal Decreto Legislativo n. 62/2017.</w:t>
      </w:r>
    </w:p>
    <w:p w:rsidR="00FC1BC4" w:rsidRDefault="00FC1BC4" w:rsidP="00FC1BC4">
      <w:pPr>
        <w:keepNext/>
        <w:shd w:val="clear" w:color="auto" w:fill="FFFFFF"/>
        <w:spacing w:after="12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FC1BC4" w:rsidRDefault="00FC1BC4" w:rsidP="00FC1BC4">
      <w:pPr>
        <w:keepNext/>
        <w:shd w:val="clear" w:color="auto" w:fill="FFFFFF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9B0617" w:rsidRPr="00A25F55" w:rsidRDefault="00D6444C" w:rsidP="00A25F55">
      <w:pPr>
        <w:keepNext/>
        <w:shd w:val="clear" w:color="auto" w:fill="FFFFFF"/>
        <w:spacing w:after="120"/>
        <w:jc w:val="both"/>
        <w:rPr>
          <w:rFonts w:ascii="Verdana" w:eastAsia="Verdana" w:hAnsi="Verdana" w:cs="Verdana"/>
          <w:sz w:val="24"/>
          <w:szCs w:val="24"/>
        </w:rPr>
      </w:pPr>
      <w:r w:rsidRPr="00D6444C">
        <w:rPr>
          <w:rFonts w:ascii="Verdana" w:eastAsia="Verdana" w:hAnsi="Verdana" w:cs="Verdana"/>
          <w:sz w:val="24"/>
          <w:szCs w:val="24"/>
        </w:rPr>
        <w:t>Arcisate, 11 gennaio 2018</w:t>
      </w:r>
    </w:p>
    <w:sectPr w:rsidR="009B0617" w:rsidRPr="00A25F55" w:rsidSect="00DB6DA6">
      <w:footerReference w:type="default" r:id="rId15"/>
      <w:pgSz w:w="16838" w:h="11906" w:orient="landscape"/>
      <w:pgMar w:top="851" w:right="1440" w:bottom="426" w:left="1440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49" w:rsidRDefault="00014449" w:rsidP="001D786A">
      <w:pPr>
        <w:spacing w:line="240" w:lineRule="auto"/>
      </w:pPr>
      <w:r>
        <w:separator/>
      </w:r>
    </w:p>
  </w:endnote>
  <w:endnote w:type="continuationSeparator" w:id="0">
    <w:p w:rsidR="00014449" w:rsidRDefault="00014449" w:rsidP="001D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6762"/>
      <w:docPartObj>
        <w:docPartGallery w:val="Page Numbers (Bottom of Page)"/>
        <w:docPartUnique/>
      </w:docPartObj>
    </w:sdtPr>
    <w:sdtEndPr/>
    <w:sdtContent>
      <w:p w:rsidR="00FB22FC" w:rsidRDefault="00FB22FC">
        <w:pPr>
          <w:pStyle w:val="Pidipagina"/>
          <w:jc w:val="right"/>
        </w:pPr>
        <w:r w:rsidRPr="00DB6DA6">
          <w:rPr>
            <w:sz w:val="18"/>
          </w:rPr>
          <w:fldChar w:fldCharType="begin"/>
        </w:r>
        <w:r w:rsidRPr="00DB6DA6">
          <w:rPr>
            <w:sz w:val="18"/>
          </w:rPr>
          <w:instrText>PAGE   \* MERGEFORMAT</w:instrText>
        </w:r>
        <w:r w:rsidRPr="00DB6DA6">
          <w:rPr>
            <w:sz w:val="18"/>
          </w:rPr>
          <w:fldChar w:fldCharType="separate"/>
        </w:r>
        <w:r w:rsidR="00014449" w:rsidRPr="00014449">
          <w:rPr>
            <w:noProof/>
            <w:sz w:val="18"/>
            <w:lang w:val="it-IT"/>
          </w:rPr>
          <w:t>1</w:t>
        </w:r>
        <w:r w:rsidRPr="00DB6DA6">
          <w:rPr>
            <w:sz w:val="18"/>
          </w:rPr>
          <w:fldChar w:fldCharType="end"/>
        </w:r>
      </w:p>
    </w:sdtContent>
  </w:sdt>
  <w:p w:rsidR="00FB22FC" w:rsidRPr="00684286" w:rsidRDefault="00FB22FC">
    <w:pPr>
      <w:pStyle w:val="Pidipagina"/>
      <w:rPr>
        <w:sz w:val="18"/>
      </w:rPr>
    </w:pPr>
    <w:r>
      <w:rPr>
        <w:i/>
        <w:sz w:val="18"/>
      </w:rPr>
      <w:t xml:space="preserve">Gruppo di lavoro </w:t>
    </w:r>
    <w:r>
      <w:rPr>
        <w:sz w:val="18"/>
      </w:rPr>
      <w:t>REGIS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49" w:rsidRDefault="00014449" w:rsidP="001D786A">
      <w:pPr>
        <w:spacing w:line="240" w:lineRule="auto"/>
      </w:pPr>
      <w:r>
        <w:separator/>
      </w:r>
    </w:p>
  </w:footnote>
  <w:footnote w:type="continuationSeparator" w:id="0">
    <w:p w:rsidR="00014449" w:rsidRDefault="00014449" w:rsidP="001D7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2B8"/>
    <w:multiLevelType w:val="multilevel"/>
    <w:tmpl w:val="F9E8E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7575F"/>
    <w:multiLevelType w:val="multilevel"/>
    <w:tmpl w:val="64D2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721EE"/>
    <w:multiLevelType w:val="multilevel"/>
    <w:tmpl w:val="A7D2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994904"/>
    <w:multiLevelType w:val="multilevel"/>
    <w:tmpl w:val="AE4E9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374FD"/>
    <w:multiLevelType w:val="multilevel"/>
    <w:tmpl w:val="C24EA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F6600C"/>
    <w:multiLevelType w:val="multilevel"/>
    <w:tmpl w:val="E5EC4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57516B"/>
    <w:multiLevelType w:val="multilevel"/>
    <w:tmpl w:val="99445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15E1B"/>
    <w:multiLevelType w:val="multilevel"/>
    <w:tmpl w:val="E7846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FE3FB5"/>
    <w:multiLevelType w:val="multilevel"/>
    <w:tmpl w:val="AC92F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275306"/>
    <w:multiLevelType w:val="multilevel"/>
    <w:tmpl w:val="966E83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B706A4"/>
    <w:multiLevelType w:val="multilevel"/>
    <w:tmpl w:val="C28A9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A37AE5"/>
    <w:multiLevelType w:val="hybridMultilevel"/>
    <w:tmpl w:val="EC980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B2C6C"/>
    <w:multiLevelType w:val="hybridMultilevel"/>
    <w:tmpl w:val="D6CA9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9396E"/>
    <w:multiLevelType w:val="multilevel"/>
    <w:tmpl w:val="CBF06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A17CBF"/>
    <w:multiLevelType w:val="multilevel"/>
    <w:tmpl w:val="D8E8D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BC71BE"/>
    <w:multiLevelType w:val="multilevel"/>
    <w:tmpl w:val="BB4CF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6143E1"/>
    <w:multiLevelType w:val="hybridMultilevel"/>
    <w:tmpl w:val="9C063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1CCA"/>
    <w:multiLevelType w:val="hybridMultilevel"/>
    <w:tmpl w:val="3B188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F52D5"/>
    <w:multiLevelType w:val="multilevel"/>
    <w:tmpl w:val="FA869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7"/>
    <w:rsid w:val="00014449"/>
    <w:rsid w:val="00040FEE"/>
    <w:rsid w:val="00103534"/>
    <w:rsid w:val="0010546B"/>
    <w:rsid w:val="001B7542"/>
    <w:rsid w:val="001D786A"/>
    <w:rsid w:val="00240D29"/>
    <w:rsid w:val="002662FA"/>
    <w:rsid w:val="0041164B"/>
    <w:rsid w:val="005742D2"/>
    <w:rsid w:val="00580B6F"/>
    <w:rsid w:val="005A6A16"/>
    <w:rsid w:val="005D14ED"/>
    <w:rsid w:val="00684286"/>
    <w:rsid w:val="006D00F0"/>
    <w:rsid w:val="00742310"/>
    <w:rsid w:val="00815837"/>
    <w:rsid w:val="00881811"/>
    <w:rsid w:val="008B3B24"/>
    <w:rsid w:val="00910D95"/>
    <w:rsid w:val="009B0617"/>
    <w:rsid w:val="009B6689"/>
    <w:rsid w:val="00A17AD0"/>
    <w:rsid w:val="00A25F55"/>
    <w:rsid w:val="00A456DB"/>
    <w:rsid w:val="00A60396"/>
    <w:rsid w:val="00AC6847"/>
    <w:rsid w:val="00BF605F"/>
    <w:rsid w:val="00C006D4"/>
    <w:rsid w:val="00C135FF"/>
    <w:rsid w:val="00D063E5"/>
    <w:rsid w:val="00D506F1"/>
    <w:rsid w:val="00D6444C"/>
    <w:rsid w:val="00DB6DA6"/>
    <w:rsid w:val="00E1620C"/>
    <w:rsid w:val="00E568B8"/>
    <w:rsid w:val="00F23E2C"/>
    <w:rsid w:val="00FB22FC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36E7-F5F9-44E4-BABD-9854FDE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42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6D00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00F0"/>
    <w:pPr>
      <w:ind w:left="720"/>
      <w:contextualSpacing/>
    </w:pPr>
  </w:style>
  <w:style w:type="paragraph" w:customStyle="1" w:styleId="Default">
    <w:name w:val="Default"/>
    <w:rsid w:val="00D06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Calibri" w:eastAsia="Lucida Sans Unicode" w:hAnsi="Calibri" w:cs="Calibri"/>
      <w:kern w:val="3"/>
      <w:sz w:val="24"/>
      <w:szCs w:val="24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D78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86A"/>
  </w:style>
  <w:style w:type="paragraph" w:styleId="Pidipagina">
    <w:name w:val="footer"/>
    <w:basedOn w:val="Normale"/>
    <w:link w:val="PidipaginaCarattere"/>
    <w:uiPriority w:val="99"/>
    <w:unhideWhenUsed/>
    <w:rsid w:val="001D78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5388-AE5E-4668-98F7-7136C54B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Fiorentino</dc:creator>
  <cp:lastModifiedBy>Paola Campiotti</cp:lastModifiedBy>
  <cp:revision>4</cp:revision>
  <dcterms:created xsi:type="dcterms:W3CDTF">2018-01-08T20:14:00Z</dcterms:created>
  <dcterms:modified xsi:type="dcterms:W3CDTF">2018-01-08T20:30:00Z</dcterms:modified>
</cp:coreProperties>
</file>